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572" w:rsidRDefault="00D45AFA">
      <w:pPr>
        <w:rPr>
          <w:rFonts w:ascii="Lato" w:eastAsia="Lato" w:hAnsi="Lato" w:cs="Lato"/>
          <w:b/>
        </w:rPr>
      </w:pPr>
      <w:r>
        <w:rPr>
          <w:rFonts w:ascii="Lato" w:eastAsia="Lato" w:hAnsi="Lato" w:cs="Lato"/>
          <w:b/>
        </w:rPr>
        <w:t>Sabbatical Leave Policy</w:t>
      </w:r>
    </w:p>
    <w:p w14:paraId="00000002" w14:textId="77777777" w:rsidR="00DF4572" w:rsidRDefault="00DF4572">
      <w:pPr>
        <w:rPr>
          <w:rFonts w:ascii="Lato" w:eastAsia="Lato" w:hAnsi="Lato" w:cs="Lato"/>
          <w:b/>
        </w:rPr>
      </w:pPr>
    </w:p>
    <w:p w14:paraId="00000003" w14:textId="09543BBD" w:rsidR="00DF4572" w:rsidRDefault="00D45AFA">
      <w:pPr>
        <w:spacing w:after="200"/>
        <w:rPr>
          <w:rFonts w:ascii="Lato" w:eastAsia="Lato" w:hAnsi="Lato" w:cs="Lato"/>
        </w:rPr>
      </w:pPr>
      <w:commentRangeStart w:id="0"/>
      <w:r>
        <w:rPr>
          <w:rFonts w:ascii="Lato" w:eastAsia="Lato" w:hAnsi="Lato" w:cs="Lato"/>
        </w:rPr>
        <w:t xml:space="preserve">Effective institutions are guided and sustained by creative, committed, and dependable people. </w:t>
      </w:r>
      <w:r>
        <w:rPr>
          <w:rFonts w:ascii="Lato" w:eastAsia="Lato" w:hAnsi="Lato" w:cs="Lato"/>
        </w:rPr>
        <w:t xml:space="preserve">The </w:t>
      </w:r>
      <w:r w:rsidR="00547702">
        <w:rPr>
          <w:rFonts w:ascii="Lato" w:eastAsia="Lato" w:hAnsi="Lato" w:cs="Lato"/>
        </w:rPr>
        <w:t xml:space="preserve">Equality </w:t>
      </w:r>
      <w:r>
        <w:rPr>
          <w:rFonts w:ascii="Lato" w:eastAsia="Lato" w:hAnsi="Lato" w:cs="Lato"/>
        </w:rPr>
        <w:t>Federation recognizes that employees need time to think, rest, reflect and rejuvenate if we are to keep our organization and programs ahead of the curve. The enormous demands of working in social change organizations such as our own often interfere wit</w:t>
      </w:r>
      <w:r>
        <w:rPr>
          <w:rFonts w:ascii="Lato" w:eastAsia="Lato" w:hAnsi="Lato" w:cs="Lato"/>
        </w:rPr>
        <w:t>h taking sufficient time off to refresh and rejuvenate.</w:t>
      </w:r>
      <w:commentRangeEnd w:id="0"/>
      <w:r w:rsidR="00547702">
        <w:rPr>
          <w:rStyle w:val="CommentReference"/>
        </w:rPr>
        <w:commentReference w:id="0"/>
      </w:r>
    </w:p>
    <w:p w14:paraId="00000004" w14:textId="0AEE42DE" w:rsidR="00DF4572" w:rsidRDefault="00D45AFA">
      <w:pPr>
        <w:spacing w:after="200"/>
        <w:rPr>
          <w:rFonts w:ascii="Lato" w:eastAsia="Lato" w:hAnsi="Lato" w:cs="Lato"/>
        </w:rPr>
      </w:pPr>
      <w:proofErr w:type="gramStart"/>
      <w:r>
        <w:rPr>
          <w:rFonts w:ascii="Lato" w:eastAsia="Lato" w:hAnsi="Lato" w:cs="Lato"/>
        </w:rPr>
        <w:t>In an effort to</w:t>
      </w:r>
      <w:proofErr w:type="gramEnd"/>
      <w:r>
        <w:rPr>
          <w:rFonts w:ascii="Lato" w:eastAsia="Lato" w:hAnsi="Lato" w:cs="Lato"/>
        </w:rPr>
        <w:t xml:space="preserve"> create opportunities to replenish the stores of energy and inspiration for our employees, The </w:t>
      </w:r>
      <w:r w:rsidR="00547702">
        <w:rPr>
          <w:rFonts w:ascii="Lato" w:eastAsia="Lato" w:hAnsi="Lato" w:cs="Lato"/>
        </w:rPr>
        <w:t xml:space="preserve">Equality </w:t>
      </w:r>
      <w:r>
        <w:rPr>
          <w:rFonts w:ascii="Lato" w:eastAsia="Lato" w:hAnsi="Lato" w:cs="Lato"/>
        </w:rPr>
        <w:t xml:space="preserve">Federation offers the Sabbatical Leave Policy as a benefit. The policy offers </w:t>
      </w:r>
      <w:commentRangeStart w:id="1"/>
      <w:r>
        <w:rPr>
          <w:rFonts w:ascii="Lato" w:eastAsia="Lato" w:hAnsi="Lato" w:cs="Lato"/>
        </w:rPr>
        <w:t>paid leave f</w:t>
      </w:r>
      <w:r>
        <w:rPr>
          <w:rFonts w:ascii="Lato" w:eastAsia="Lato" w:hAnsi="Lato" w:cs="Lato"/>
        </w:rPr>
        <w:t xml:space="preserve">or </w:t>
      </w:r>
      <w:commentRangeEnd w:id="1"/>
      <w:r w:rsidR="00547702">
        <w:rPr>
          <w:rStyle w:val="CommentReference"/>
        </w:rPr>
        <w:commentReference w:id="1"/>
      </w:r>
      <w:commentRangeStart w:id="2"/>
      <w:r>
        <w:rPr>
          <w:rFonts w:ascii="Lato" w:eastAsia="Lato" w:hAnsi="Lato" w:cs="Lato"/>
        </w:rPr>
        <w:t xml:space="preserve">six (6) weeks after seven (7) </w:t>
      </w:r>
      <w:commentRangeEnd w:id="2"/>
      <w:r w:rsidR="00D66E57">
        <w:rPr>
          <w:rStyle w:val="CommentReference"/>
        </w:rPr>
        <w:commentReference w:id="2"/>
      </w:r>
      <w:r>
        <w:rPr>
          <w:rFonts w:ascii="Lato" w:eastAsia="Lato" w:hAnsi="Lato" w:cs="Lato"/>
        </w:rPr>
        <w:t xml:space="preserve">consecutive years of service. Employees may supplement their sabbatical leave with up to an additional two (2) weeks of already accrued PTO leave taken consecutive to sabbatical leave for a </w:t>
      </w:r>
      <w:commentRangeStart w:id="3"/>
      <w:r>
        <w:rPr>
          <w:rFonts w:ascii="Lato" w:eastAsia="Lato" w:hAnsi="Lato" w:cs="Lato"/>
        </w:rPr>
        <w:t xml:space="preserve">total maximum amount </w:t>
      </w:r>
      <w:commentRangeEnd w:id="3"/>
      <w:r w:rsidR="00547702">
        <w:rPr>
          <w:rStyle w:val="CommentReference"/>
        </w:rPr>
        <w:commentReference w:id="3"/>
      </w:r>
      <w:r>
        <w:rPr>
          <w:rFonts w:ascii="Lato" w:eastAsia="Lato" w:hAnsi="Lato" w:cs="Lato"/>
        </w:rPr>
        <w:t xml:space="preserve">of time </w:t>
      </w:r>
      <w:proofErr w:type="gramStart"/>
      <w:r>
        <w:rPr>
          <w:rFonts w:ascii="Lato" w:eastAsia="Lato" w:hAnsi="Lato" w:cs="Lato"/>
        </w:rPr>
        <w:t xml:space="preserve">off </w:t>
      </w:r>
      <w:r>
        <w:rPr>
          <w:rFonts w:ascii="Lato" w:eastAsia="Lato" w:hAnsi="Lato" w:cs="Lato"/>
        </w:rPr>
        <w:t>of</w:t>
      </w:r>
      <w:proofErr w:type="gramEnd"/>
      <w:r>
        <w:rPr>
          <w:rFonts w:ascii="Lato" w:eastAsia="Lato" w:hAnsi="Lato" w:cs="Lato"/>
        </w:rPr>
        <w:t xml:space="preserve"> eight (8) weeks. In the unlikely event that an employee cannot take the full amount of sabbatical leave in consecutive weeks, the leave may be taken intermittently in two three (3) </w:t>
      </w:r>
      <w:commentRangeStart w:id="4"/>
      <w:r>
        <w:rPr>
          <w:rFonts w:ascii="Lato" w:eastAsia="Lato" w:hAnsi="Lato" w:cs="Lato"/>
        </w:rPr>
        <w:t xml:space="preserve">week blocks. </w:t>
      </w:r>
      <w:commentRangeEnd w:id="4"/>
      <w:r w:rsidR="00A02A4A">
        <w:rPr>
          <w:rStyle w:val="CommentReference"/>
        </w:rPr>
        <w:commentReference w:id="4"/>
      </w:r>
      <w:r>
        <w:rPr>
          <w:rFonts w:ascii="Lato" w:eastAsia="Lato" w:hAnsi="Lato" w:cs="Lato"/>
        </w:rPr>
        <w:t xml:space="preserve">Years of service for the purpose of sabbatical calculation </w:t>
      </w:r>
      <w:r>
        <w:rPr>
          <w:rFonts w:ascii="Lato" w:eastAsia="Lato" w:hAnsi="Lato" w:cs="Lato"/>
        </w:rPr>
        <w:t>resets once a sabbatical has been taken.</w:t>
      </w:r>
    </w:p>
    <w:p w14:paraId="00000005" w14:textId="0A5A167C" w:rsidR="00DF4572" w:rsidRDefault="00D45AFA">
      <w:pPr>
        <w:spacing w:after="200"/>
        <w:rPr>
          <w:rFonts w:ascii="Lato" w:eastAsia="Lato" w:hAnsi="Lato" w:cs="Lato"/>
        </w:rPr>
      </w:pPr>
      <w:r>
        <w:rPr>
          <w:rFonts w:ascii="Lato" w:eastAsia="Lato" w:hAnsi="Lato" w:cs="Lato"/>
        </w:rPr>
        <w:t>The sabbatical time will be designed by the employee and can be used for travel, study, writing, staff development, artistic endeavors, reflection, family time or any other pursuits that will enable and encourage re</w:t>
      </w:r>
      <w:r>
        <w:rPr>
          <w:rFonts w:ascii="Lato" w:eastAsia="Lato" w:hAnsi="Lato" w:cs="Lato"/>
        </w:rPr>
        <w:t xml:space="preserve">newal. The employee may not work for The </w:t>
      </w:r>
      <w:r w:rsidR="00547702">
        <w:rPr>
          <w:rFonts w:ascii="Lato" w:eastAsia="Lato" w:hAnsi="Lato" w:cs="Lato"/>
        </w:rPr>
        <w:t xml:space="preserve">Equality </w:t>
      </w:r>
      <w:r>
        <w:rPr>
          <w:rFonts w:ascii="Lato" w:eastAsia="Lato" w:hAnsi="Lato" w:cs="Lato"/>
        </w:rPr>
        <w:t>Federation or take any other employment during this time. Sabbaticals may only be approved by the Executive Director, or in the case of the Executive Director, the board co-chairs.</w:t>
      </w:r>
    </w:p>
    <w:p w14:paraId="00000006" w14:textId="77777777" w:rsidR="00DF4572" w:rsidRDefault="00D45AFA">
      <w:pPr>
        <w:spacing w:after="200"/>
        <w:rPr>
          <w:rFonts w:ascii="Lato" w:eastAsia="Lato" w:hAnsi="Lato" w:cs="Lato"/>
        </w:rPr>
      </w:pPr>
      <w:r>
        <w:rPr>
          <w:rFonts w:ascii="Lato" w:eastAsia="Lato" w:hAnsi="Lato" w:cs="Lato"/>
        </w:rPr>
        <w:t>Eligibility</w:t>
      </w:r>
    </w:p>
    <w:p w14:paraId="00000007" w14:textId="77777777" w:rsidR="00DF4572" w:rsidRDefault="00D45AFA">
      <w:pPr>
        <w:spacing w:after="200"/>
        <w:rPr>
          <w:rFonts w:ascii="Lato" w:eastAsia="Lato" w:hAnsi="Lato" w:cs="Lato"/>
        </w:rPr>
      </w:pPr>
      <w:r>
        <w:rPr>
          <w:rFonts w:ascii="Lato" w:eastAsia="Lato" w:hAnsi="Lato" w:cs="Lato"/>
        </w:rPr>
        <w:t>The employee must:</w:t>
      </w:r>
    </w:p>
    <w:p w14:paraId="00000008" w14:textId="3EDB4044" w:rsidR="00DF4572" w:rsidRDefault="00D45AFA">
      <w:pPr>
        <w:numPr>
          <w:ilvl w:val="0"/>
          <w:numId w:val="2"/>
        </w:numPr>
        <w:rPr>
          <w:rFonts w:ascii="Lato" w:eastAsia="Lato" w:hAnsi="Lato" w:cs="Lato"/>
        </w:rPr>
      </w:pPr>
      <w:r>
        <w:rPr>
          <w:rFonts w:ascii="Lato" w:eastAsia="Lato" w:hAnsi="Lato" w:cs="Lato"/>
        </w:rPr>
        <w:t>Hav</w:t>
      </w:r>
      <w:r>
        <w:rPr>
          <w:rFonts w:ascii="Lato" w:eastAsia="Lato" w:hAnsi="Lato" w:cs="Lato"/>
        </w:rPr>
        <w:t xml:space="preserve">e worked for The </w:t>
      </w:r>
      <w:r w:rsidR="00547702">
        <w:rPr>
          <w:rFonts w:ascii="Lato" w:eastAsia="Lato" w:hAnsi="Lato" w:cs="Lato"/>
        </w:rPr>
        <w:t xml:space="preserve">Equality </w:t>
      </w:r>
      <w:r>
        <w:rPr>
          <w:rFonts w:ascii="Lato" w:eastAsia="Lato" w:hAnsi="Lato" w:cs="Lato"/>
        </w:rPr>
        <w:t>F</w:t>
      </w:r>
      <w:commentRangeStart w:id="5"/>
      <w:r>
        <w:rPr>
          <w:rFonts w:ascii="Lato" w:eastAsia="Lato" w:hAnsi="Lato" w:cs="Lato"/>
        </w:rPr>
        <w:t>ederation as a full-time employee for a minimum of seven (7) years.</w:t>
      </w:r>
      <w:commentRangeEnd w:id="5"/>
      <w:r w:rsidR="00D66E57">
        <w:rPr>
          <w:rStyle w:val="CommentReference"/>
        </w:rPr>
        <w:commentReference w:id="5"/>
      </w:r>
    </w:p>
    <w:p w14:paraId="00000009" w14:textId="77777777" w:rsidR="00DF4572" w:rsidRDefault="00D45AFA">
      <w:pPr>
        <w:numPr>
          <w:ilvl w:val="0"/>
          <w:numId w:val="2"/>
        </w:numPr>
        <w:rPr>
          <w:rFonts w:ascii="Lato" w:eastAsia="Lato" w:hAnsi="Lato" w:cs="Lato"/>
        </w:rPr>
      </w:pPr>
      <w:r>
        <w:rPr>
          <w:rFonts w:ascii="Lato" w:eastAsia="Lato" w:hAnsi="Lato" w:cs="Lato"/>
        </w:rPr>
        <w:t>Be an employee in good standing and have received positive and above average performance evaluations.</w:t>
      </w:r>
    </w:p>
    <w:p w14:paraId="0000000A" w14:textId="77777777" w:rsidR="00DF4572" w:rsidRDefault="00D45AFA">
      <w:pPr>
        <w:numPr>
          <w:ilvl w:val="0"/>
          <w:numId w:val="2"/>
        </w:numPr>
        <w:rPr>
          <w:rFonts w:ascii="Lato" w:eastAsia="Lato" w:hAnsi="Lato" w:cs="Lato"/>
        </w:rPr>
      </w:pPr>
      <w:r>
        <w:rPr>
          <w:rFonts w:ascii="Lato" w:eastAsia="Lato" w:hAnsi="Lato" w:cs="Lato"/>
        </w:rPr>
        <w:t>Have not requested and received a leave of any kind more than one we</w:t>
      </w:r>
      <w:r>
        <w:rPr>
          <w:rFonts w:ascii="Lato" w:eastAsia="Lato" w:hAnsi="Lato" w:cs="Lato"/>
        </w:rPr>
        <w:t>ek’s duration (</w:t>
      </w:r>
      <w:proofErr w:type="gramStart"/>
      <w:r>
        <w:rPr>
          <w:rFonts w:ascii="Lato" w:eastAsia="Lato" w:hAnsi="Lato" w:cs="Lato"/>
        </w:rPr>
        <w:t>with the exception of</w:t>
      </w:r>
      <w:proofErr w:type="gramEnd"/>
      <w:r>
        <w:rPr>
          <w:rFonts w:ascii="Lato" w:eastAsia="Lato" w:hAnsi="Lato" w:cs="Lato"/>
        </w:rPr>
        <w:t xml:space="preserve"> regular PTO) such as parental leave, family leave, special leave without pay, etc. during the 12 months preceding in which they are planning to take their sabbatical leave.</w:t>
      </w:r>
    </w:p>
    <w:p w14:paraId="0000000B" w14:textId="77777777" w:rsidR="00DF4572" w:rsidRDefault="00D45AFA">
      <w:pPr>
        <w:numPr>
          <w:ilvl w:val="0"/>
          <w:numId w:val="2"/>
        </w:numPr>
        <w:rPr>
          <w:rFonts w:ascii="Lato" w:eastAsia="Lato" w:hAnsi="Lato" w:cs="Lato"/>
        </w:rPr>
      </w:pPr>
      <w:r>
        <w:rPr>
          <w:rFonts w:ascii="Lato" w:eastAsia="Lato" w:hAnsi="Lato" w:cs="Lato"/>
        </w:rPr>
        <w:t>Not request a time for sabbatical leave that a</w:t>
      </w:r>
      <w:r>
        <w:rPr>
          <w:rFonts w:ascii="Lato" w:eastAsia="Lato" w:hAnsi="Lato" w:cs="Lato"/>
        </w:rPr>
        <w:t>nother Federation employee is already scheduled for an approved sabbatical leave.</w:t>
      </w:r>
    </w:p>
    <w:p w14:paraId="0000000C" w14:textId="77777777" w:rsidR="00DF4572" w:rsidRDefault="00D45AFA">
      <w:pPr>
        <w:numPr>
          <w:ilvl w:val="0"/>
          <w:numId w:val="2"/>
        </w:numPr>
        <w:rPr>
          <w:rFonts w:ascii="Lato" w:eastAsia="Lato" w:hAnsi="Lato" w:cs="Lato"/>
        </w:rPr>
      </w:pPr>
      <w:r>
        <w:rPr>
          <w:rFonts w:ascii="Lato" w:eastAsia="Lato" w:hAnsi="Lato" w:cs="Lato"/>
        </w:rPr>
        <w:t xml:space="preserve">Submit a request for sabbatical leave 6 months in advance of their requested dates. The Federation is a small </w:t>
      </w:r>
      <w:proofErr w:type="gramStart"/>
      <w:r>
        <w:rPr>
          <w:rFonts w:ascii="Lato" w:eastAsia="Lato" w:hAnsi="Lato" w:cs="Lato"/>
        </w:rPr>
        <w:t>organization</w:t>
      </w:r>
      <w:proofErr w:type="gramEnd"/>
      <w:r>
        <w:rPr>
          <w:rFonts w:ascii="Lato" w:eastAsia="Lato" w:hAnsi="Lato" w:cs="Lato"/>
        </w:rPr>
        <w:t xml:space="preserve"> and we need to sufficiently plan for employee absen</w:t>
      </w:r>
      <w:r>
        <w:rPr>
          <w:rFonts w:ascii="Lato" w:eastAsia="Lato" w:hAnsi="Lato" w:cs="Lato"/>
        </w:rPr>
        <w:t>ces. The request should describe how the employee will utilize their sabbatical leave.</w:t>
      </w:r>
    </w:p>
    <w:p w14:paraId="0000000D" w14:textId="77777777" w:rsidR="00DF4572" w:rsidRDefault="00D45AFA">
      <w:pPr>
        <w:numPr>
          <w:ilvl w:val="0"/>
          <w:numId w:val="2"/>
        </w:numPr>
        <w:rPr>
          <w:rFonts w:ascii="Lato" w:eastAsia="Lato" w:hAnsi="Lato" w:cs="Lato"/>
        </w:rPr>
      </w:pPr>
      <w:r>
        <w:rPr>
          <w:rFonts w:ascii="Lato" w:eastAsia="Lato" w:hAnsi="Lato" w:cs="Lato"/>
        </w:rPr>
        <w:t xml:space="preserve">Work with their supervisor to determine timing of their sabbatical that accommodates the employees’ plans and reduces the impact on Federation operations. </w:t>
      </w:r>
    </w:p>
    <w:p w14:paraId="0000000E" w14:textId="77777777" w:rsidR="00DF4572" w:rsidRDefault="00D45AFA">
      <w:pPr>
        <w:numPr>
          <w:ilvl w:val="0"/>
          <w:numId w:val="2"/>
        </w:numPr>
        <w:rPr>
          <w:rFonts w:ascii="Lato" w:eastAsia="Lato" w:hAnsi="Lato" w:cs="Lato"/>
        </w:rPr>
      </w:pPr>
      <w:r>
        <w:rPr>
          <w:rFonts w:ascii="Lato" w:eastAsia="Lato" w:hAnsi="Lato" w:cs="Lato"/>
        </w:rPr>
        <w:lastRenderedPageBreak/>
        <w:t>Accept the sa</w:t>
      </w:r>
      <w:r>
        <w:rPr>
          <w:rFonts w:ascii="Lato" w:eastAsia="Lato" w:hAnsi="Lato" w:cs="Lato"/>
        </w:rPr>
        <w:t>bbatical as an opportunity to refresh and rejuvenate and as an opportunity to return to the organization refreshed with a renewed commitment of at least one (1) year.</w:t>
      </w:r>
    </w:p>
    <w:p w14:paraId="0000000F" w14:textId="77777777" w:rsidR="00DF4572" w:rsidRDefault="00D45AFA">
      <w:pPr>
        <w:numPr>
          <w:ilvl w:val="0"/>
          <w:numId w:val="2"/>
        </w:numPr>
        <w:spacing w:after="200"/>
        <w:rPr>
          <w:rFonts w:ascii="Lato" w:eastAsia="Lato" w:hAnsi="Lato" w:cs="Lato"/>
        </w:rPr>
      </w:pPr>
      <w:r>
        <w:rPr>
          <w:rFonts w:ascii="Lato" w:eastAsia="Lato" w:hAnsi="Lato" w:cs="Lato"/>
        </w:rPr>
        <w:t xml:space="preserve">Work with their supervisor to design a workplan for </w:t>
      </w:r>
      <w:commentRangeStart w:id="6"/>
      <w:r>
        <w:rPr>
          <w:rFonts w:ascii="Lato" w:eastAsia="Lato" w:hAnsi="Lato" w:cs="Lato"/>
        </w:rPr>
        <w:t xml:space="preserve">how their work will be covered </w:t>
      </w:r>
      <w:commentRangeEnd w:id="6"/>
      <w:r w:rsidR="00A02A4A">
        <w:rPr>
          <w:rStyle w:val="CommentReference"/>
        </w:rPr>
        <w:commentReference w:id="6"/>
      </w:r>
      <w:r>
        <w:rPr>
          <w:rFonts w:ascii="Lato" w:eastAsia="Lato" w:hAnsi="Lato" w:cs="Lato"/>
        </w:rPr>
        <w:t>during</w:t>
      </w:r>
      <w:r>
        <w:rPr>
          <w:rFonts w:ascii="Lato" w:eastAsia="Lato" w:hAnsi="Lato" w:cs="Lato"/>
        </w:rPr>
        <w:t xml:space="preserve"> the employee’s absence and upon the employee’s return to work.</w:t>
      </w:r>
    </w:p>
    <w:p w14:paraId="00000010" w14:textId="77777777" w:rsidR="00DF4572" w:rsidRDefault="00D45AFA">
      <w:pPr>
        <w:spacing w:after="200"/>
        <w:rPr>
          <w:rFonts w:ascii="Lato" w:eastAsia="Lato" w:hAnsi="Lato" w:cs="Lato"/>
        </w:rPr>
      </w:pPr>
      <w:r>
        <w:rPr>
          <w:rFonts w:ascii="Lato" w:eastAsia="Lato" w:hAnsi="Lato" w:cs="Lato"/>
        </w:rPr>
        <w:t>Terms of Sabbatical Leave</w:t>
      </w:r>
    </w:p>
    <w:p w14:paraId="00000011" w14:textId="77777777" w:rsidR="00DF4572" w:rsidRDefault="00D45AFA">
      <w:pPr>
        <w:numPr>
          <w:ilvl w:val="0"/>
          <w:numId w:val="1"/>
        </w:numPr>
        <w:rPr>
          <w:rFonts w:ascii="Lato" w:eastAsia="Lato" w:hAnsi="Lato" w:cs="Lato"/>
        </w:rPr>
      </w:pPr>
      <w:r>
        <w:rPr>
          <w:rFonts w:ascii="Lato" w:eastAsia="Lato" w:hAnsi="Lato" w:cs="Lato"/>
        </w:rPr>
        <w:t>Employees on Sabbatical Leave will continue to receive their full salary for their approved Sabbatical Leave dates.</w:t>
      </w:r>
    </w:p>
    <w:p w14:paraId="00000012" w14:textId="142259BD" w:rsidR="00DF4572" w:rsidRDefault="00D45AFA">
      <w:pPr>
        <w:numPr>
          <w:ilvl w:val="0"/>
          <w:numId w:val="1"/>
        </w:numPr>
        <w:rPr>
          <w:rFonts w:ascii="Lato" w:eastAsia="Lato" w:hAnsi="Lato" w:cs="Lato"/>
        </w:rPr>
      </w:pPr>
      <w:r>
        <w:rPr>
          <w:rFonts w:ascii="Lato" w:eastAsia="Lato" w:hAnsi="Lato" w:cs="Lato"/>
        </w:rPr>
        <w:t xml:space="preserve">The Federation will continue to pay for </w:t>
      </w:r>
      <w:proofErr w:type="gramStart"/>
      <w:r>
        <w:rPr>
          <w:rFonts w:ascii="Lato" w:eastAsia="Lato" w:hAnsi="Lato" w:cs="Lato"/>
        </w:rPr>
        <w:t>employees</w:t>
      </w:r>
      <w:proofErr w:type="gramEnd"/>
      <w:r>
        <w:rPr>
          <w:rFonts w:ascii="Lato" w:eastAsia="Lato" w:hAnsi="Lato" w:cs="Lato"/>
        </w:rPr>
        <w:t xml:space="preserve"> </w:t>
      </w:r>
      <w:r>
        <w:rPr>
          <w:rFonts w:ascii="Lato" w:eastAsia="Lato" w:hAnsi="Lato" w:cs="Lato"/>
        </w:rPr>
        <w:t xml:space="preserve">participation in The </w:t>
      </w:r>
      <w:r w:rsidR="00D66E57">
        <w:rPr>
          <w:rFonts w:ascii="Lato" w:eastAsia="Lato" w:hAnsi="Lato" w:cs="Lato"/>
        </w:rPr>
        <w:t xml:space="preserve">Equality </w:t>
      </w:r>
      <w:r>
        <w:rPr>
          <w:rFonts w:ascii="Lato" w:eastAsia="Lato" w:hAnsi="Lato" w:cs="Lato"/>
        </w:rPr>
        <w:t>Federation’s benefit plans during the approved Sabbatical Leave Dates.</w:t>
      </w:r>
    </w:p>
    <w:p w14:paraId="00000013" w14:textId="77777777" w:rsidR="00DF4572" w:rsidRDefault="00D45AFA">
      <w:pPr>
        <w:numPr>
          <w:ilvl w:val="0"/>
          <w:numId w:val="1"/>
        </w:numPr>
        <w:rPr>
          <w:rFonts w:ascii="Lato" w:eastAsia="Lato" w:hAnsi="Lato" w:cs="Lato"/>
        </w:rPr>
      </w:pPr>
      <w:r>
        <w:rPr>
          <w:rFonts w:ascii="Lato" w:eastAsia="Lato" w:hAnsi="Lato" w:cs="Lato"/>
        </w:rPr>
        <w:t xml:space="preserve">The employee will </w:t>
      </w:r>
      <w:commentRangeStart w:id="7"/>
      <w:r>
        <w:rPr>
          <w:rFonts w:ascii="Lato" w:eastAsia="Lato" w:hAnsi="Lato" w:cs="Lato"/>
        </w:rPr>
        <w:t>not accrue further Sabbatical</w:t>
      </w:r>
      <w:commentRangeEnd w:id="7"/>
      <w:r w:rsidR="00D66E57">
        <w:rPr>
          <w:rStyle w:val="CommentReference"/>
        </w:rPr>
        <w:commentReference w:id="7"/>
      </w:r>
      <w:r>
        <w:rPr>
          <w:rFonts w:ascii="Lato" w:eastAsia="Lato" w:hAnsi="Lato" w:cs="Lato"/>
        </w:rPr>
        <w:t>, Holiday, or PTO hours during a Sabbatical leave except when using accrued PTO.</w:t>
      </w:r>
    </w:p>
    <w:p w14:paraId="00000014" w14:textId="77777777" w:rsidR="00DF4572" w:rsidRDefault="00D45AFA">
      <w:pPr>
        <w:numPr>
          <w:ilvl w:val="0"/>
          <w:numId w:val="1"/>
        </w:numPr>
        <w:rPr>
          <w:rFonts w:ascii="Lato" w:eastAsia="Lato" w:hAnsi="Lato" w:cs="Lato"/>
        </w:rPr>
      </w:pPr>
      <w:r>
        <w:rPr>
          <w:rFonts w:ascii="Lato" w:eastAsia="Lato" w:hAnsi="Lato" w:cs="Lato"/>
        </w:rPr>
        <w:t>There can only be two employees on S</w:t>
      </w:r>
      <w:r>
        <w:rPr>
          <w:rFonts w:ascii="Lato" w:eastAsia="Lato" w:hAnsi="Lato" w:cs="Lato"/>
        </w:rPr>
        <w:t xml:space="preserve">abbatical in a calendar year, so these will be granted on a first-come, first-served basis. </w:t>
      </w:r>
    </w:p>
    <w:p w14:paraId="00000015" w14:textId="77777777" w:rsidR="00DF4572" w:rsidRDefault="00D45AFA">
      <w:pPr>
        <w:numPr>
          <w:ilvl w:val="0"/>
          <w:numId w:val="1"/>
        </w:numPr>
        <w:rPr>
          <w:rFonts w:ascii="Lato" w:eastAsia="Lato" w:hAnsi="Lato" w:cs="Lato"/>
        </w:rPr>
      </w:pPr>
      <w:r>
        <w:rPr>
          <w:rFonts w:ascii="Lato" w:eastAsia="Lato" w:hAnsi="Lato" w:cs="Lato"/>
        </w:rPr>
        <w:t xml:space="preserve">Sabbatical Leave cannot be taken during the </w:t>
      </w:r>
      <w:commentRangeStart w:id="8"/>
      <w:r>
        <w:rPr>
          <w:rFonts w:ascii="Lato" w:eastAsia="Lato" w:hAnsi="Lato" w:cs="Lato"/>
        </w:rPr>
        <w:t>Annual Leadership Conference.</w:t>
      </w:r>
      <w:commentRangeEnd w:id="8"/>
      <w:r w:rsidR="00D66E57">
        <w:rPr>
          <w:rStyle w:val="CommentReference"/>
        </w:rPr>
        <w:commentReference w:id="8"/>
      </w:r>
    </w:p>
    <w:p w14:paraId="00000016" w14:textId="77777777" w:rsidR="00DF4572" w:rsidRDefault="00D45AFA">
      <w:pPr>
        <w:numPr>
          <w:ilvl w:val="0"/>
          <w:numId w:val="1"/>
        </w:numPr>
        <w:rPr>
          <w:rFonts w:ascii="Lato" w:eastAsia="Lato" w:hAnsi="Lato" w:cs="Lato"/>
        </w:rPr>
      </w:pPr>
      <w:commentRangeStart w:id="9"/>
      <w:r>
        <w:rPr>
          <w:rFonts w:ascii="Lato" w:eastAsia="Lato" w:hAnsi="Lato" w:cs="Lato"/>
        </w:rPr>
        <w:t xml:space="preserve">An employee </w:t>
      </w:r>
      <w:commentRangeEnd w:id="9"/>
      <w:r w:rsidR="00D66E57">
        <w:rPr>
          <w:rStyle w:val="CommentReference"/>
        </w:rPr>
        <w:commentReference w:id="9"/>
      </w:r>
      <w:r>
        <w:rPr>
          <w:rFonts w:ascii="Lato" w:eastAsia="Lato" w:hAnsi="Lato" w:cs="Lato"/>
        </w:rPr>
        <w:t>who does not return to work at the scheduled conclusion of their Sabbatical L</w:t>
      </w:r>
      <w:r>
        <w:rPr>
          <w:rFonts w:ascii="Lato" w:eastAsia="Lato" w:hAnsi="Lato" w:cs="Lato"/>
        </w:rPr>
        <w:t>eave will be deemed to have voluntarily resigned their employment.</w:t>
      </w:r>
    </w:p>
    <w:p w14:paraId="00000017" w14:textId="77777777" w:rsidR="00DF4572" w:rsidRDefault="00D45AFA">
      <w:pPr>
        <w:numPr>
          <w:ilvl w:val="0"/>
          <w:numId w:val="1"/>
        </w:numPr>
        <w:rPr>
          <w:rFonts w:ascii="Lato" w:eastAsia="Lato" w:hAnsi="Lato" w:cs="Lato"/>
        </w:rPr>
      </w:pPr>
      <w:r>
        <w:rPr>
          <w:rFonts w:ascii="Lato" w:eastAsia="Lato" w:hAnsi="Lato" w:cs="Lato"/>
        </w:rPr>
        <w:t>If an employee does not return to work at the conclusion of a Sabbatical Leave or otherwise voluntarily resigns their employment within one (1) year following a Sabbatical Leave, the Federa</w:t>
      </w:r>
      <w:r>
        <w:rPr>
          <w:rFonts w:ascii="Lato" w:eastAsia="Lato" w:hAnsi="Lato" w:cs="Lato"/>
        </w:rPr>
        <w:t>tion reserves the right to deduct the Sabbatical Leave from any unused PTO time.</w:t>
      </w:r>
    </w:p>
    <w:p w14:paraId="00000018" w14:textId="3EAC1CF8" w:rsidR="00DF4572" w:rsidRPr="00D66E57" w:rsidRDefault="00D45AFA" w:rsidP="00D66E57">
      <w:pPr>
        <w:numPr>
          <w:ilvl w:val="0"/>
          <w:numId w:val="1"/>
        </w:numPr>
        <w:spacing w:after="200"/>
        <w:rPr>
          <w:rFonts w:ascii="Lato" w:eastAsia="Lato" w:hAnsi="Lato" w:cs="Lato"/>
        </w:rPr>
      </w:pPr>
      <w:r>
        <w:rPr>
          <w:rFonts w:ascii="Lato" w:eastAsia="Lato" w:hAnsi="Lato" w:cs="Lato"/>
        </w:rPr>
        <w:t>Sabbatical Leave is not payable to an employee should they leave their position or be terminated after completing seven (7) years of employment at the Federation but before ta</w:t>
      </w:r>
      <w:r>
        <w:rPr>
          <w:rFonts w:ascii="Lato" w:eastAsia="Lato" w:hAnsi="Lato" w:cs="Lato"/>
        </w:rPr>
        <w:t>kin</w:t>
      </w:r>
      <w:r w:rsidRPr="00D66E57">
        <w:rPr>
          <w:rFonts w:ascii="Lato" w:eastAsia="Lato" w:hAnsi="Lato" w:cs="Lato"/>
        </w:rPr>
        <w:t>g a Sabbatical Leave.</w:t>
      </w:r>
    </w:p>
    <w:p w14:paraId="113A2568" w14:textId="77777777" w:rsidR="00D66E57" w:rsidRDefault="00D66E57">
      <w:pPr>
        <w:spacing w:after="200"/>
        <w:rPr>
          <w:rFonts w:ascii="Lato" w:eastAsia="Lato" w:hAnsi="Lato" w:cs="Lato"/>
        </w:rPr>
      </w:pPr>
    </w:p>
    <w:p w14:paraId="00000019" w14:textId="7ACFC08B" w:rsidR="00DF4572" w:rsidRDefault="00D66E57">
      <w:pPr>
        <w:spacing w:after="200"/>
        <w:rPr>
          <w:rFonts w:ascii="Lato" w:eastAsia="Lato" w:hAnsi="Lato" w:cs="Lato"/>
        </w:rPr>
      </w:pPr>
      <w:r>
        <w:rPr>
          <w:rFonts w:ascii="Lato" w:eastAsia="Lato" w:hAnsi="Lato" w:cs="Lato"/>
        </w:rPr>
        <w:t>***Notes from Mind the Gap Consulting</w:t>
      </w:r>
      <w:r w:rsidR="00D45AFA">
        <w:rPr>
          <w:rFonts w:ascii="Lato" w:eastAsia="Lato" w:hAnsi="Lato" w:cs="Lato"/>
        </w:rPr>
        <w:t xml:space="preserve"> below (not from The Equality Federation)</w:t>
      </w:r>
    </w:p>
    <w:p w14:paraId="06C7CC4C" w14:textId="4937D4AD" w:rsidR="00D66E57" w:rsidRDefault="00D66E57" w:rsidP="00D66E57">
      <w:pPr>
        <w:pStyle w:val="ListParagraph"/>
        <w:numPr>
          <w:ilvl w:val="0"/>
          <w:numId w:val="3"/>
        </w:numPr>
        <w:spacing w:after="200"/>
        <w:rPr>
          <w:rFonts w:ascii="Lato" w:eastAsia="Lato" w:hAnsi="Lato" w:cs="Lato"/>
        </w:rPr>
      </w:pPr>
      <w:r>
        <w:rPr>
          <w:rFonts w:ascii="Lato" w:eastAsia="Lato" w:hAnsi="Lato" w:cs="Lato"/>
        </w:rPr>
        <w:t>You may want to stipulate that the employee does not need to return equipment while on sabbatical.</w:t>
      </w:r>
    </w:p>
    <w:p w14:paraId="7DE6BE2C" w14:textId="5F09AFC2" w:rsidR="00D66E57" w:rsidRDefault="00D66E57" w:rsidP="00D66E57">
      <w:pPr>
        <w:pStyle w:val="ListParagraph"/>
        <w:numPr>
          <w:ilvl w:val="0"/>
          <w:numId w:val="3"/>
        </w:numPr>
        <w:spacing w:after="200"/>
        <w:rPr>
          <w:rFonts w:ascii="Lato" w:eastAsia="Lato" w:hAnsi="Lato" w:cs="Lato"/>
        </w:rPr>
      </w:pPr>
      <w:r>
        <w:rPr>
          <w:rFonts w:ascii="Lato" w:eastAsia="Lato" w:hAnsi="Lato" w:cs="Lato"/>
        </w:rPr>
        <w:t>You may want to stipulate that an employee</w:t>
      </w:r>
      <w:r w:rsidR="00A02A4A">
        <w:rPr>
          <w:rFonts w:ascii="Lato" w:eastAsia="Lato" w:hAnsi="Lato" w:cs="Lato"/>
        </w:rPr>
        <w:t xml:space="preserve"> is allowed to refuse a sabbatical. </w:t>
      </w:r>
    </w:p>
    <w:p w14:paraId="11A87EDC" w14:textId="6A5DA246" w:rsidR="00A02A4A" w:rsidRDefault="00A02A4A" w:rsidP="00D66E57">
      <w:pPr>
        <w:pStyle w:val="ListParagraph"/>
        <w:numPr>
          <w:ilvl w:val="0"/>
          <w:numId w:val="3"/>
        </w:numPr>
        <w:spacing w:after="200"/>
        <w:rPr>
          <w:rFonts w:ascii="Lato" w:eastAsia="Lato" w:hAnsi="Lato" w:cs="Lato"/>
        </w:rPr>
      </w:pPr>
      <w:r>
        <w:rPr>
          <w:rFonts w:ascii="Lato" w:eastAsia="Lato" w:hAnsi="Lato" w:cs="Lato"/>
        </w:rPr>
        <w:t xml:space="preserve">Do you want a “use it or lose it” clause or will the employee always have this benefit after they reach </w:t>
      </w:r>
      <w:proofErr w:type="gramStart"/>
      <w:r>
        <w:rPr>
          <w:rFonts w:ascii="Lato" w:eastAsia="Lato" w:hAnsi="Lato" w:cs="Lato"/>
        </w:rPr>
        <w:t>eligibility.</w:t>
      </w:r>
      <w:proofErr w:type="gramEnd"/>
      <w:r>
        <w:rPr>
          <w:rFonts w:ascii="Lato" w:eastAsia="Lato" w:hAnsi="Lato" w:cs="Lato"/>
        </w:rPr>
        <w:t xml:space="preserve"> </w:t>
      </w:r>
    </w:p>
    <w:p w14:paraId="2527365E" w14:textId="6C974678" w:rsidR="00A02A4A" w:rsidRDefault="00A02A4A" w:rsidP="00D66E57">
      <w:pPr>
        <w:pStyle w:val="ListParagraph"/>
        <w:numPr>
          <w:ilvl w:val="0"/>
          <w:numId w:val="3"/>
        </w:numPr>
        <w:spacing w:after="200"/>
        <w:rPr>
          <w:rFonts w:ascii="Lato" w:eastAsia="Lato" w:hAnsi="Lato" w:cs="Lato"/>
        </w:rPr>
      </w:pPr>
      <w:r>
        <w:rPr>
          <w:rFonts w:ascii="Lato" w:eastAsia="Lato" w:hAnsi="Lato" w:cs="Lato"/>
        </w:rPr>
        <w:t>You may want to re-iterate your non-discrim</w:t>
      </w:r>
      <w:r w:rsidR="00D45AFA">
        <w:rPr>
          <w:rFonts w:ascii="Lato" w:eastAsia="Lato" w:hAnsi="Lato" w:cs="Lato"/>
        </w:rPr>
        <w:t>in</w:t>
      </w:r>
      <w:r>
        <w:rPr>
          <w:rFonts w:ascii="Lato" w:eastAsia="Lato" w:hAnsi="Lato" w:cs="Lato"/>
        </w:rPr>
        <w:t xml:space="preserve">ation clause so employees know that redeeming this benefit </w:t>
      </w:r>
      <w:r w:rsidR="00D45AFA">
        <w:rPr>
          <w:rFonts w:ascii="Lato" w:eastAsia="Lato" w:hAnsi="Lato" w:cs="Lato"/>
        </w:rPr>
        <w:t>will not be met with prejudice</w:t>
      </w:r>
    </w:p>
    <w:p w14:paraId="027751F9" w14:textId="73062F6F" w:rsidR="00D45AFA" w:rsidRDefault="00D45AFA" w:rsidP="00D66E57">
      <w:pPr>
        <w:pStyle w:val="ListParagraph"/>
        <w:numPr>
          <w:ilvl w:val="0"/>
          <w:numId w:val="3"/>
        </w:numPr>
        <w:spacing w:after="200"/>
        <w:rPr>
          <w:rFonts w:ascii="Lato" w:eastAsia="Lato" w:hAnsi="Lato" w:cs="Lato"/>
        </w:rPr>
      </w:pPr>
      <w:r>
        <w:rPr>
          <w:rFonts w:ascii="Lato" w:eastAsia="Lato" w:hAnsi="Lato" w:cs="Lato"/>
        </w:rPr>
        <w:t>Consider adding an FAQ section at the bottom.</w:t>
      </w:r>
    </w:p>
    <w:sectPr w:rsidR="00D45AF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an Kosofsky" w:date="2022-02-14T13:26:00Z" w:initials="SK">
    <w:p w14:paraId="282728D8" w14:textId="12599D24" w:rsidR="00547702" w:rsidRDefault="00547702">
      <w:pPr>
        <w:pStyle w:val="CommentText"/>
      </w:pPr>
      <w:r>
        <w:rPr>
          <w:rStyle w:val="CommentReference"/>
        </w:rPr>
        <w:annotationRef/>
      </w:r>
      <w:r>
        <w:t>Opening, statement of values and purpose of the policy.</w:t>
      </w:r>
    </w:p>
  </w:comment>
  <w:comment w:id="1" w:author="Sean Kosofsky" w:date="2022-02-14T13:27:00Z" w:initials="SK">
    <w:p w14:paraId="12EE3C3B" w14:textId="6F640254" w:rsidR="00547702" w:rsidRDefault="00547702">
      <w:pPr>
        <w:pStyle w:val="CommentText"/>
      </w:pPr>
      <w:r>
        <w:rPr>
          <w:rStyle w:val="CommentReference"/>
        </w:rPr>
        <w:annotationRef/>
      </w:r>
      <w:r>
        <w:t xml:space="preserve">Is the policy paid, unpaid, or </w:t>
      </w:r>
      <w:proofErr w:type="gramStart"/>
      <w:r>
        <w:t>hybrid</w:t>
      </w:r>
      <w:proofErr w:type="gramEnd"/>
    </w:p>
  </w:comment>
  <w:comment w:id="2" w:author="Sean Kosofsky" w:date="2022-02-14T13:33:00Z" w:initials="SK">
    <w:p w14:paraId="1BED2EE5" w14:textId="2A4236AA" w:rsidR="00D66E57" w:rsidRDefault="00D66E57">
      <w:pPr>
        <w:pStyle w:val="CommentText"/>
      </w:pPr>
      <w:r>
        <w:rPr>
          <w:rStyle w:val="CommentReference"/>
        </w:rPr>
        <w:annotationRef/>
      </w:r>
      <w:r>
        <w:t xml:space="preserve">Compensation during sabbatical is typically some percentage of your salary. Could be zero percent or 100% or a hybrid. </w:t>
      </w:r>
    </w:p>
  </w:comment>
  <w:comment w:id="3" w:author="Sean Kosofsky" w:date="2022-02-14T13:27:00Z" w:initials="SK">
    <w:p w14:paraId="6ABA4687" w14:textId="0CAD34A7" w:rsidR="00547702" w:rsidRDefault="00547702">
      <w:pPr>
        <w:pStyle w:val="CommentText"/>
      </w:pPr>
      <w:r>
        <w:rPr>
          <w:rStyle w:val="CommentReference"/>
        </w:rPr>
        <w:annotationRef/>
      </w:r>
      <w:r>
        <w:t>Is there a maximum</w:t>
      </w:r>
    </w:p>
  </w:comment>
  <w:comment w:id="4" w:author="Sean Kosofsky" w:date="2022-02-14T13:35:00Z" w:initials="SK">
    <w:p w14:paraId="48FAF9ED" w14:textId="1E8DA605" w:rsidR="00A02A4A" w:rsidRPr="00D66E57" w:rsidRDefault="00A02A4A" w:rsidP="00A02A4A">
      <w:pPr>
        <w:pStyle w:val="ListParagraph"/>
        <w:spacing w:after="200"/>
        <w:ind w:left="0"/>
        <w:rPr>
          <w:rFonts w:ascii="Lato" w:eastAsia="Lato" w:hAnsi="Lato" w:cs="Lato"/>
        </w:rPr>
      </w:pPr>
      <w:r>
        <w:rPr>
          <w:rStyle w:val="CommentReference"/>
        </w:rPr>
        <w:annotationRef/>
      </w:r>
      <w:r>
        <w:rPr>
          <w:rFonts w:ascii="Lato" w:eastAsia="Lato" w:hAnsi="Lato" w:cs="Lato"/>
        </w:rPr>
        <w:t>You may want to stipulate</w:t>
      </w:r>
      <w:r>
        <w:rPr>
          <w:rFonts w:ascii="Lato" w:eastAsia="Lato" w:hAnsi="Lato" w:cs="Lato"/>
        </w:rPr>
        <w:t xml:space="preserve"> if the entire sabbatical must happen in a narrow window of time like within a </w:t>
      </w:r>
      <w:proofErr w:type="gramStart"/>
      <w:r>
        <w:rPr>
          <w:rFonts w:ascii="Lato" w:eastAsia="Lato" w:hAnsi="Lato" w:cs="Lato"/>
        </w:rPr>
        <w:t>3 month</w:t>
      </w:r>
      <w:proofErr w:type="gramEnd"/>
      <w:r>
        <w:rPr>
          <w:rFonts w:ascii="Lato" w:eastAsia="Lato" w:hAnsi="Lato" w:cs="Lato"/>
        </w:rPr>
        <w:t xml:space="preserve"> time span</w:t>
      </w:r>
    </w:p>
    <w:p w14:paraId="6D66E362" w14:textId="5F52DE8D" w:rsidR="00A02A4A" w:rsidRDefault="00A02A4A">
      <w:pPr>
        <w:pStyle w:val="CommentText"/>
      </w:pPr>
    </w:p>
  </w:comment>
  <w:comment w:id="5" w:author="Sean Kosofsky" w:date="2022-02-14T13:32:00Z" w:initials="SK">
    <w:p w14:paraId="2EE2BDD4" w14:textId="1BB222C9" w:rsidR="00D66E57" w:rsidRDefault="00D66E57">
      <w:pPr>
        <w:pStyle w:val="CommentText"/>
      </w:pPr>
      <w:r>
        <w:rPr>
          <w:rStyle w:val="CommentReference"/>
        </w:rPr>
        <w:annotationRef/>
      </w:r>
      <w:r>
        <w:t>Some employers only offer sabbatical for senior team members. Consider offering to all or some and be mindful of the ramifications.</w:t>
      </w:r>
    </w:p>
  </w:comment>
  <w:comment w:id="6" w:author="Sean Kosofsky" w:date="2022-02-14T13:36:00Z" w:initials="SK">
    <w:p w14:paraId="3B26D946" w14:textId="04C39A78" w:rsidR="00A02A4A" w:rsidRDefault="00A02A4A">
      <w:pPr>
        <w:pStyle w:val="CommentText"/>
      </w:pPr>
      <w:r>
        <w:rPr>
          <w:rStyle w:val="CommentReference"/>
        </w:rPr>
        <w:annotationRef/>
      </w:r>
      <w:r>
        <w:t xml:space="preserve">Critical that the employee ensure their responsibilities can be covered. Employer should be </w:t>
      </w:r>
      <w:proofErr w:type="spellStart"/>
      <w:r>
        <w:t>supprtive</w:t>
      </w:r>
      <w:proofErr w:type="spellEnd"/>
    </w:p>
  </w:comment>
  <w:comment w:id="7" w:author="Sean Kosofsky" w:date="2022-02-14T13:30:00Z" w:initials="SK">
    <w:p w14:paraId="1976DBCB" w14:textId="0215EDC9" w:rsidR="00D66E57" w:rsidRDefault="00D66E57">
      <w:pPr>
        <w:pStyle w:val="CommentText"/>
      </w:pPr>
      <w:r>
        <w:rPr>
          <w:rStyle w:val="CommentReference"/>
        </w:rPr>
        <w:annotationRef/>
      </w:r>
      <w:r>
        <w:t>Consequence of taking sabbatical. Clear with your HR professional</w:t>
      </w:r>
    </w:p>
  </w:comment>
  <w:comment w:id="8" w:author="Sean Kosofsky" w:date="2022-02-14T13:30:00Z" w:initials="SK">
    <w:p w14:paraId="1E4FFC6E" w14:textId="4E7176D0" w:rsidR="00D66E57" w:rsidRDefault="00D66E57">
      <w:pPr>
        <w:pStyle w:val="CommentText"/>
      </w:pPr>
      <w:r>
        <w:rPr>
          <w:rStyle w:val="CommentReference"/>
        </w:rPr>
        <w:annotationRef/>
      </w:r>
      <w:r>
        <w:t>Black out windows for using sabbatical</w:t>
      </w:r>
    </w:p>
  </w:comment>
  <w:comment w:id="9" w:author="Sean Kosofsky" w:date="2022-02-14T13:31:00Z" w:initials="SK">
    <w:p w14:paraId="04D96BC6" w14:textId="199CC949" w:rsidR="00D66E57" w:rsidRDefault="00D66E57">
      <w:pPr>
        <w:pStyle w:val="CommentText"/>
      </w:pPr>
      <w:r>
        <w:rPr>
          <w:rStyle w:val="CommentReference"/>
        </w:rPr>
        <w:annotationRef/>
      </w:r>
      <w:r>
        <w:t>Some employers stipulate that if an employee leaves within X months of a Sabbatical, they will need to pay back the paid leave portion of the sabbatical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728D8" w15:done="0"/>
  <w15:commentEx w15:paraId="12EE3C3B" w15:done="0"/>
  <w15:commentEx w15:paraId="1BED2EE5" w15:done="0"/>
  <w15:commentEx w15:paraId="6ABA4687" w15:done="0"/>
  <w15:commentEx w15:paraId="6D66E362" w15:done="0"/>
  <w15:commentEx w15:paraId="2EE2BDD4" w15:done="0"/>
  <w15:commentEx w15:paraId="3B26D946" w15:done="0"/>
  <w15:commentEx w15:paraId="1976DBCB" w15:done="0"/>
  <w15:commentEx w15:paraId="1E4FFC6E" w15:done="0"/>
  <w15:commentEx w15:paraId="04D96B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D70C" w16cex:dateUtc="2022-02-14T18:26:00Z"/>
  <w16cex:commentExtensible w16cex:durableId="25B4D73E" w16cex:dateUtc="2022-02-14T18:27:00Z"/>
  <w16cex:commentExtensible w16cex:durableId="25B4D8A4" w16cex:dateUtc="2022-02-14T18:33:00Z"/>
  <w16cex:commentExtensible w16cex:durableId="25B4D75B" w16cex:dateUtc="2022-02-14T18:27:00Z"/>
  <w16cex:commentExtensible w16cex:durableId="25B4D906" w16cex:dateUtc="2022-02-14T18:35:00Z"/>
  <w16cex:commentExtensible w16cex:durableId="25B4D870" w16cex:dateUtc="2022-02-14T18:32:00Z"/>
  <w16cex:commentExtensible w16cex:durableId="25B4D95E" w16cex:dateUtc="2022-02-14T18:36:00Z"/>
  <w16cex:commentExtensible w16cex:durableId="25B4D7EA" w16cex:dateUtc="2022-02-14T18:30:00Z"/>
  <w16cex:commentExtensible w16cex:durableId="25B4D801" w16cex:dateUtc="2022-02-14T18:30:00Z"/>
  <w16cex:commentExtensible w16cex:durableId="25B4D829" w16cex:dateUtc="2022-02-14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728D8" w16cid:durableId="25B4D70C"/>
  <w16cid:commentId w16cid:paraId="12EE3C3B" w16cid:durableId="25B4D73E"/>
  <w16cid:commentId w16cid:paraId="1BED2EE5" w16cid:durableId="25B4D8A4"/>
  <w16cid:commentId w16cid:paraId="6ABA4687" w16cid:durableId="25B4D75B"/>
  <w16cid:commentId w16cid:paraId="6D66E362" w16cid:durableId="25B4D906"/>
  <w16cid:commentId w16cid:paraId="2EE2BDD4" w16cid:durableId="25B4D870"/>
  <w16cid:commentId w16cid:paraId="3B26D946" w16cid:durableId="25B4D95E"/>
  <w16cid:commentId w16cid:paraId="1976DBCB" w16cid:durableId="25B4D7EA"/>
  <w16cid:commentId w16cid:paraId="1E4FFC6E" w16cid:durableId="25B4D801"/>
  <w16cid:commentId w16cid:paraId="04D96BC6" w16cid:durableId="25B4D8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B32"/>
    <w:multiLevelType w:val="multilevel"/>
    <w:tmpl w:val="1B36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40DF2"/>
    <w:multiLevelType w:val="hybridMultilevel"/>
    <w:tmpl w:val="3D8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F4D1D"/>
    <w:multiLevelType w:val="multilevel"/>
    <w:tmpl w:val="437EA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Kosofsky">
    <w15:presenceInfo w15:providerId="AD" w15:userId="S::sean@climateadvocacylab.org::4b7a16ca-d8ca-4fda-bb37-698d2d74c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72"/>
    <w:rsid w:val="00547702"/>
    <w:rsid w:val="00A02A4A"/>
    <w:rsid w:val="00D45AFA"/>
    <w:rsid w:val="00D66E57"/>
    <w:rsid w:val="00D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37F3B"/>
  <w15:docId w15:val="{8A2C1744-9EFB-7B40-A039-73DE3C7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47702"/>
    <w:rPr>
      <w:sz w:val="16"/>
      <w:szCs w:val="16"/>
    </w:rPr>
  </w:style>
  <w:style w:type="paragraph" w:styleId="CommentText">
    <w:name w:val="annotation text"/>
    <w:basedOn w:val="Normal"/>
    <w:link w:val="CommentTextChar"/>
    <w:uiPriority w:val="99"/>
    <w:semiHidden/>
    <w:unhideWhenUsed/>
    <w:rsid w:val="00547702"/>
    <w:pPr>
      <w:spacing w:line="240" w:lineRule="auto"/>
    </w:pPr>
    <w:rPr>
      <w:sz w:val="20"/>
      <w:szCs w:val="20"/>
    </w:rPr>
  </w:style>
  <w:style w:type="character" w:customStyle="1" w:styleId="CommentTextChar">
    <w:name w:val="Comment Text Char"/>
    <w:basedOn w:val="DefaultParagraphFont"/>
    <w:link w:val="CommentText"/>
    <w:uiPriority w:val="99"/>
    <w:semiHidden/>
    <w:rsid w:val="00547702"/>
    <w:rPr>
      <w:sz w:val="20"/>
      <w:szCs w:val="20"/>
    </w:rPr>
  </w:style>
  <w:style w:type="paragraph" w:styleId="CommentSubject">
    <w:name w:val="annotation subject"/>
    <w:basedOn w:val="CommentText"/>
    <w:next w:val="CommentText"/>
    <w:link w:val="CommentSubjectChar"/>
    <w:uiPriority w:val="99"/>
    <w:semiHidden/>
    <w:unhideWhenUsed/>
    <w:rsid w:val="00547702"/>
    <w:rPr>
      <w:b/>
      <w:bCs/>
    </w:rPr>
  </w:style>
  <w:style w:type="character" w:customStyle="1" w:styleId="CommentSubjectChar">
    <w:name w:val="Comment Subject Char"/>
    <w:basedOn w:val="CommentTextChar"/>
    <w:link w:val="CommentSubject"/>
    <w:uiPriority w:val="99"/>
    <w:semiHidden/>
    <w:rsid w:val="00547702"/>
    <w:rPr>
      <w:b/>
      <w:bCs/>
      <w:sz w:val="20"/>
      <w:szCs w:val="20"/>
    </w:rPr>
  </w:style>
  <w:style w:type="paragraph" w:styleId="ListParagraph">
    <w:name w:val="List Paragraph"/>
    <w:basedOn w:val="Normal"/>
    <w:uiPriority w:val="34"/>
    <w:qFormat/>
    <w:rsid w:val="00D6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Kosofsky</cp:lastModifiedBy>
  <cp:revision>3</cp:revision>
  <dcterms:created xsi:type="dcterms:W3CDTF">2022-02-14T18:28:00Z</dcterms:created>
  <dcterms:modified xsi:type="dcterms:W3CDTF">2022-02-14T18:40:00Z</dcterms:modified>
</cp:coreProperties>
</file>